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B1EA" w14:textId="1068E89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inherit" w:hAnsi="inherit" w:cs="Calibri"/>
          <w:b/>
          <w:bCs/>
          <w:sz w:val="28"/>
          <w:szCs w:val="28"/>
          <w:bdr w:val="none" w:sz="0" w:space="0" w:color="auto" w:frame="1"/>
        </w:rPr>
        <w:t xml:space="preserve">Salford Village Hall </w:t>
      </w:r>
      <w:r w:rsidRPr="00E14068">
        <w:rPr>
          <w:rFonts w:ascii="inherit" w:hAnsi="inherit" w:cs="Calibri"/>
          <w:b/>
          <w:bCs/>
          <w:sz w:val="28"/>
          <w:szCs w:val="28"/>
          <w:bdr w:val="none" w:sz="0" w:space="0" w:color="auto" w:frame="1"/>
        </w:rPr>
        <w:t>Hire rates (per hour) - 1 April 2022 – 31 March 2023:  </w:t>
      </w:r>
    </w:p>
    <w:p w14:paraId="080A2BA3" w14:textId="77777777" w:rsidR="00E14068" w:rsidRPr="00E14068" w:rsidRDefault="00E14068" w:rsidP="00E14068">
      <w:pPr>
        <w:pStyle w:val="xfont8"/>
        <w:shd w:val="clear" w:color="auto" w:fill="FFFFFF"/>
        <w:spacing w:before="0" w:after="0" w:afterAutospacing="0"/>
        <w:textAlignment w:val="baseline"/>
      </w:pPr>
      <w:r w:rsidRPr="00E14068">
        <w:rPr>
          <w:rFonts w:ascii="Calibri" w:hAnsi="Calibri" w:cs="Calibri"/>
          <w:bdr w:val="none" w:sz="0" w:space="0" w:color="auto" w:frame="1"/>
        </w:rPr>
        <w:t>Standard Rate  </w:t>
      </w:r>
      <w:r w:rsidRPr="00E14068">
        <w:rPr>
          <w:rFonts w:ascii="Calibri" w:hAnsi="Calibri" w:cs="Calibri"/>
          <w:b/>
          <w:bCs/>
          <w:bdr w:val="none" w:sz="0" w:space="0" w:color="auto" w:frame="1"/>
        </w:rPr>
        <w:t>£16</w:t>
      </w:r>
    </w:p>
    <w:p w14:paraId="0938C696" w14:textId="77777777" w:rsidR="00E14068" w:rsidRPr="00E14068" w:rsidRDefault="00E14068" w:rsidP="00E14068">
      <w:pPr>
        <w:pStyle w:val="xfont8"/>
        <w:shd w:val="clear" w:color="auto" w:fill="FFFFFF"/>
        <w:spacing w:before="0" w:after="0" w:afterAutospacing="0"/>
        <w:textAlignment w:val="baseline"/>
      </w:pPr>
      <w:r w:rsidRPr="00E14068">
        <w:rPr>
          <w:rFonts w:ascii="Calibri" w:hAnsi="Calibri" w:cs="Calibri"/>
          <w:bdr w:val="none" w:sz="0" w:space="0" w:color="auto" w:frame="1"/>
        </w:rPr>
        <w:t>Charity Rate</w:t>
      </w:r>
      <w:r w:rsidRPr="00E14068">
        <w:rPr>
          <w:rFonts w:ascii="Calibri" w:hAnsi="Calibri" w:cs="Calibri"/>
          <w:bdr w:val="none" w:sz="0" w:space="0" w:color="auto" w:frame="1"/>
          <w:vertAlign w:val="superscript"/>
        </w:rPr>
        <w:t>+  </w:t>
      </w:r>
      <w:r w:rsidRPr="00E14068">
        <w:rPr>
          <w:rFonts w:ascii="Calibri" w:hAnsi="Calibri" w:cs="Calibri"/>
          <w:b/>
          <w:bCs/>
          <w:bdr w:val="none" w:sz="0" w:space="0" w:color="auto" w:frame="1"/>
        </w:rPr>
        <w:t>£13</w:t>
      </w:r>
    </w:p>
    <w:p w14:paraId="62272F13" w14:textId="77777777" w:rsidR="00E14068" w:rsidRPr="00E14068" w:rsidRDefault="00E14068" w:rsidP="00E14068">
      <w:pPr>
        <w:pStyle w:val="xfont8"/>
        <w:shd w:val="clear" w:color="auto" w:fill="FFFFFF"/>
        <w:spacing w:before="0" w:after="0" w:afterAutospacing="0"/>
        <w:textAlignment w:val="baseline"/>
      </w:pPr>
      <w:r w:rsidRPr="00E14068">
        <w:rPr>
          <w:rFonts w:ascii="Calibri" w:hAnsi="Calibri" w:cs="Calibri"/>
          <w:bdr w:val="none" w:sz="0" w:space="0" w:color="auto" w:frame="1"/>
        </w:rPr>
        <w:t>Salford Parish Resident – Commercial Hire Rate* </w:t>
      </w:r>
      <w:r w:rsidRPr="00E14068">
        <w:rPr>
          <w:rFonts w:ascii="Calibri" w:hAnsi="Calibri" w:cs="Calibri"/>
          <w:b/>
          <w:bCs/>
          <w:bdr w:val="none" w:sz="0" w:space="0" w:color="auto" w:frame="1"/>
        </w:rPr>
        <w:t>£9</w:t>
      </w:r>
    </w:p>
    <w:p w14:paraId="1445C9CA" w14:textId="77777777" w:rsidR="00E14068" w:rsidRPr="00E14068" w:rsidRDefault="00E14068" w:rsidP="00E14068">
      <w:pPr>
        <w:pStyle w:val="xfont8"/>
        <w:shd w:val="clear" w:color="auto" w:fill="FFFFFF"/>
        <w:spacing w:before="0" w:after="0" w:afterAutospacing="0"/>
        <w:textAlignment w:val="baseline"/>
      </w:pPr>
      <w:r w:rsidRPr="00E14068">
        <w:rPr>
          <w:rFonts w:ascii="Calibri" w:hAnsi="Calibri" w:cs="Calibri"/>
          <w:bdr w:val="none" w:sz="0" w:space="0" w:color="auto" w:frame="1"/>
        </w:rPr>
        <w:t>Salford Parish Resident – Private Hire Rate** </w:t>
      </w:r>
      <w:r w:rsidRPr="00E14068">
        <w:rPr>
          <w:rFonts w:ascii="Calibri" w:hAnsi="Calibri" w:cs="Calibri"/>
          <w:b/>
          <w:bCs/>
          <w:bdr w:val="none" w:sz="0" w:space="0" w:color="auto" w:frame="1"/>
        </w:rPr>
        <w:t>£8</w:t>
      </w:r>
    </w:p>
    <w:p w14:paraId="545B14B6" w14:textId="7777777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45366B26" w14:textId="7777777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+ For organisations that are registered charities</w:t>
      </w:r>
    </w:p>
    <w:p w14:paraId="53B97342" w14:textId="7777777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* Salford Parish residents who hire the hall for commercially run events (e.g., where attendees are charged a fee).</w:t>
      </w:r>
    </w:p>
    <w:p w14:paraId="0C879EBF" w14:textId="7777777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** Salford Parish residents who hire the hall essentially for private functions or activities.</w:t>
      </w:r>
    </w:p>
    <w:p w14:paraId="49E1AADA" w14:textId="7777777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Further discounts for long-term commitment and prepayment are available for standard rate hirers. Please apply to Booking Manager</w:t>
      </w:r>
    </w:p>
    <w:p w14:paraId="71644023" w14:textId="7777777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14:paraId="2DFD81D7" w14:textId="7777777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4068">
        <w:rPr>
          <w:rFonts w:ascii="Calibri" w:hAnsi="Calibri" w:cs="Calibri"/>
          <w:sz w:val="22"/>
          <w:szCs w:val="22"/>
          <w:u w:val="single"/>
          <w:bdr w:val="none" w:sz="0" w:space="0" w:color="auto" w:frame="1"/>
        </w:rPr>
        <w:t>Booking one-off events</w:t>
      </w: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:</w:t>
      </w:r>
    </w:p>
    <w:p w14:paraId="716AEA25" w14:textId="7777777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All one-off bookings need to be </w:t>
      </w:r>
      <w:r w:rsidRPr="00E1406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paid in full two weeks before</w:t>
      </w: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 the date of hire together with a £40 damages deposit, returnable after the event if the hall is left clean and undamaged. </w:t>
      </w:r>
    </w:p>
    <w:p w14:paraId="2DA593DD" w14:textId="7777777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406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Reserving a date in advance </w:t>
      </w: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(more than two weeks before event)</w:t>
      </w:r>
      <w:r w:rsidRPr="00E1406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:</w:t>
      </w: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  A reservation will be confirmed only after we have received a non-refundable deposit of 25% for the booking (minimum £10). The balance including damages deposit must be paid two weeks before the hire date.</w:t>
      </w:r>
    </w:p>
    <w:p w14:paraId="44265A07" w14:textId="7777777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406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Bookings two weeks or less before event</w:t>
      </w: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:  Full hire and damage deposit payment required before booking can be confirmed. As sometimes transfers can take a few days, please email a screenshot or bank confirmation of payment having been made to booking manager to secure the booking.</w:t>
      </w:r>
    </w:p>
    <w:p w14:paraId="0E58A918" w14:textId="77777777" w:rsidR="00E14068" w:rsidRPr="00E14068" w:rsidRDefault="00E14068" w:rsidP="00E1406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14068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Salford Parish residents:</w:t>
      </w:r>
      <w:r w:rsidRPr="00E14068">
        <w:rPr>
          <w:rFonts w:ascii="Calibri" w:hAnsi="Calibri" w:cs="Calibri"/>
          <w:sz w:val="22"/>
          <w:szCs w:val="22"/>
          <w:bdr w:val="none" w:sz="0" w:space="0" w:color="auto" w:frame="1"/>
        </w:rPr>
        <w:t>  We appreciate that circumstances may require flexibility with booking and payment arrangements. Just contact the Booking Manager to discuss your needs.</w:t>
      </w:r>
    </w:p>
    <w:p w14:paraId="7A5BBC6E" w14:textId="77777777" w:rsidR="003538AA" w:rsidRPr="00E14068" w:rsidRDefault="003538AA"/>
    <w:sectPr w:rsidR="003538AA" w:rsidRPr="00E14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68"/>
    <w:rsid w:val="000E6469"/>
    <w:rsid w:val="003538AA"/>
    <w:rsid w:val="00E1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19B0"/>
  <w15:chartTrackingRefBased/>
  <w15:docId w15:val="{4F48F8A2-8616-4FF9-8EF2-6D98AB2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8">
    <w:name w:val="x_font8"/>
    <w:basedOn w:val="Normal"/>
    <w:rsid w:val="00E1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Apthorp</dc:creator>
  <cp:keywords/>
  <dc:description/>
  <cp:lastModifiedBy>Claire Apthorp</cp:lastModifiedBy>
  <cp:revision>1</cp:revision>
  <dcterms:created xsi:type="dcterms:W3CDTF">2022-04-26T11:23:00Z</dcterms:created>
  <dcterms:modified xsi:type="dcterms:W3CDTF">2022-04-26T11:23:00Z</dcterms:modified>
</cp:coreProperties>
</file>